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9" w:rsidRPr="004511E8" w:rsidRDefault="007B72B4" w:rsidP="004511E8">
      <w:pPr>
        <w:jc w:val="center"/>
        <w:rPr>
          <w:b/>
        </w:rPr>
      </w:pPr>
      <w:r w:rsidRPr="004511E8">
        <w:rPr>
          <w:b/>
        </w:rPr>
        <w:t>Fényes győzelmek és a túlerő diadala</w:t>
      </w:r>
    </w:p>
    <w:p w:rsidR="007B72B4" w:rsidRPr="004511E8" w:rsidRDefault="007B72B4">
      <w:pPr>
        <w:rPr>
          <w:b/>
          <w:i/>
        </w:rPr>
      </w:pPr>
      <w:r w:rsidRPr="004511E8">
        <w:rPr>
          <w:b/>
          <w:i/>
        </w:rPr>
        <w:t>A tavaszi hadjárat</w:t>
      </w:r>
    </w:p>
    <w:p w:rsidR="007B72B4" w:rsidRDefault="007B72B4" w:rsidP="00CF6E35">
      <w:pPr>
        <w:spacing w:after="0" w:line="240" w:lineRule="auto"/>
      </w:pPr>
      <w:proofErr w:type="spellStart"/>
      <w:r>
        <w:t>-magyar</w:t>
      </w:r>
      <w:proofErr w:type="spellEnd"/>
      <w:r>
        <w:t xml:space="preserve"> kísérletek a császári erők bekerítésére</w:t>
      </w:r>
      <w:r>
        <w:tab/>
      </w:r>
      <w:r>
        <w:tab/>
      </w:r>
      <w:proofErr w:type="spellStart"/>
      <w:r w:rsidR="004511E8">
        <w:t>-</w:t>
      </w:r>
      <w:r>
        <w:t>ez</w:t>
      </w:r>
      <w:proofErr w:type="spellEnd"/>
      <w:r>
        <w:t xml:space="preserve"> meghiúsul, de sorozatos győzelmek</w:t>
      </w:r>
    </w:p>
    <w:p w:rsidR="007B72B4" w:rsidRDefault="00461B55" w:rsidP="00CF6E35">
      <w:pPr>
        <w:spacing w:after="0" w:line="240" w:lineRule="auto"/>
      </w:pPr>
      <w:r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09.65pt;margin-top:5.8pt;width:32.25pt;height:7.15pt;z-index:251659264"/>
        </w:pict>
      </w:r>
      <w:r w:rsidR="007B72B4">
        <w:t>—</w:t>
      </w:r>
      <w:r w:rsidR="007B72B4" w:rsidRPr="009308F6">
        <w:rPr>
          <w:i/>
        </w:rPr>
        <w:t>Hatvan, Tápióbicske, Isaszeg</w:t>
      </w:r>
      <w:r w:rsidR="007B72B4">
        <w:t xml:space="preserve"> (ápr. 2., 4., 6.)</w:t>
      </w:r>
      <w:r w:rsidR="007B72B4">
        <w:tab/>
      </w:r>
      <w:r w:rsidR="007B72B4">
        <w:tab/>
      </w:r>
      <w:proofErr w:type="spellStart"/>
      <w:r w:rsidR="007B72B4">
        <w:t>Windischgraetz</w:t>
      </w:r>
      <w:proofErr w:type="spellEnd"/>
      <w:r w:rsidR="007B72B4">
        <w:t xml:space="preserve"> menesztése</w:t>
      </w:r>
    </w:p>
    <w:p w:rsidR="007B72B4" w:rsidRDefault="00461B55" w:rsidP="00CF6E35">
      <w:pPr>
        <w:spacing w:after="0" w:line="240" w:lineRule="auto"/>
      </w:pPr>
      <w:r>
        <w:rPr>
          <w:noProof/>
          <w:lang w:eastAsia="hu-HU"/>
        </w:rPr>
        <w:pict>
          <v:shape id="_x0000_s1028" type="#_x0000_t13" style="position:absolute;margin-left:127.15pt;margin-top:5.15pt;width:33.75pt;height:7.15pt;z-index:251660288"/>
        </w:pict>
      </w:r>
      <w:proofErr w:type="spellStart"/>
      <w:r w:rsidR="007B72B4">
        <w:t>-Vác</w:t>
      </w:r>
      <w:proofErr w:type="spellEnd"/>
      <w:r w:rsidR="007B72B4">
        <w:t>, Nagysalló, Komárom</w:t>
      </w:r>
      <w:r w:rsidR="007B72B4">
        <w:tab/>
      </w:r>
      <w:r w:rsidR="007B72B4">
        <w:tab/>
        <w:t>az ország nagy része felszabadul</w:t>
      </w:r>
    </w:p>
    <w:p w:rsidR="007B72B4" w:rsidRDefault="007B72B4" w:rsidP="00CF6E35">
      <w:pPr>
        <w:spacing w:after="0" w:line="240" w:lineRule="auto"/>
      </w:pPr>
      <w:proofErr w:type="spellStart"/>
      <w:r>
        <w:t>-mi</w:t>
      </w:r>
      <w:proofErr w:type="spellEnd"/>
      <w:r>
        <w:t xml:space="preserve"> legyen az újabb hadicél? (1) az osztrákok további üldözése</w:t>
      </w:r>
    </w:p>
    <w:p w:rsidR="007B72B4" w:rsidRDefault="00CF6E35" w:rsidP="00CF6E35">
      <w:pPr>
        <w:spacing w:after="0" w:line="240" w:lineRule="auto"/>
      </w:pPr>
      <w:r>
        <w:tab/>
      </w:r>
      <w:r>
        <w:tab/>
      </w:r>
      <w:r>
        <w:tab/>
        <w:t xml:space="preserve"> </w:t>
      </w:r>
      <w:proofErr w:type="gramStart"/>
      <w:r>
        <w:t>vagy</w:t>
      </w:r>
      <w:proofErr w:type="gramEnd"/>
      <w:r>
        <w:t xml:space="preserve"> </w:t>
      </w:r>
      <w:r w:rsidR="007B72B4">
        <w:t>(2) Buda felszabadítása</w:t>
      </w:r>
    </w:p>
    <w:p w:rsidR="007B72B4" w:rsidRDefault="007B72B4" w:rsidP="00CF6E35">
      <w:pPr>
        <w:spacing w:after="0" w:line="240" w:lineRule="auto"/>
      </w:pPr>
      <w:r>
        <w:t>De: (1) eddig a császáriak utánpótlási vonalai voltak hosszúak, most már a magyar haderőé</w:t>
      </w:r>
      <w:r w:rsidR="004511E8">
        <w:t xml:space="preserve"> az</w:t>
      </w:r>
    </w:p>
    <w:p w:rsidR="007B72B4" w:rsidRDefault="007B72B4" w:rsidP="00CF6E35">
      <w:pPr>
        <w:spacing w:after="0" w:line="240" w:lineRule="auto"/>
      </w:pPr>
      <w:r>
        <w:t>(2) a/ a közvélemény szerint is fel kell szabadítani a fővárost (a budai vár szimbólu</w:t>
      </w:r>
      <w:r w:rsidR="004511E8">
        <w:t>ma a magyar függetlenségnek)</w:t>
      </w:r>
    </w:p>
    <w:p w:rsidR="007B72B4" w:rsidRDefault="007B72B4" w:rsidP="00CF6E35">
      <w:pPr>
        <w:spacing w:after="0" w:line="240" w:lineRule="auto"/>
        <w:ind w:firstLine="708"/>
      </w:pPr>
      <w:r>
        <w:t>b/</w:t>
      </w:r>
      <w:r w:rsidR="004511E8">
        <w:t xml:space="preserve">veszély: </w:t>
      </w:r>
      <w:r>
        <w:t>innen hátba lehetne támadni az osztrákokat üldöző honvédsereget</w:t>
      </w:r>
    </w:p>
    <w:p w:rsidR="007B72B4" w:rsidRDefault="007B72B4" w:rsidP="00CF6E35">
      <w:pPr>
        <w:spacing w:after="0" w:line="240" w:lineRule="auto"/>
        <w:ind w:firstLine="708"/>
      </w:pPr>
      <w:r>
        <w:t>c/ a vár felszabadításával (3 hét</w:t>
      </w:r>
      <w:r w:rsidR="007A3D82">
        <w:t>, V. 21-</w:t>
      </w:r>
      <w:r w:rsidR="004511E8">
        <w:t>é</w:t>
      </w:r>
      <w:r w:rsidR="007A3D82">
        <w:t xml:space="preserve">re) időt vesztettünk, mert a magyar honvédsereg ostromágyúk nélkül kezdte meg a támadást— </w:t>
      </w:r>
      <w:r w:rsidR="00CF6E35">
        <w:t>végül Komáromból hoztak ágyúkat</w:t>
      </w:r>
    </w:p>
    <w:p w:rsidR="007A3D82" w:rsidRDefault="009308F6" w:rsidP="00CF6E35">
      <w:pPr>
        <w:spacing w:after="0" w:line="240" w:lineRule="auto"/>
      </w:pPr>
      <w:r>
        <w:rPr>
          <w:noProof/>
          <w:lang w:eastAsia="hu-HU"/>
        </w:rPr>
        <w:pict>
          <v:shape id="_x0000_s1026" type="#_x0000_t13" style="position:absolute;margin-left:456.75pt;margin-top:.45pt;width:21.75pt;height:7.15pt;z-index:251658240"/>
        </w:pict>
      </w:r>
      <w:proofErr w:type="spellStart"/>
      <w:r w:rsidR="007A3D82">
        <w:t>-Ferenc</w:t>
      </w:r>
      <w:proofErr w:type="spellEnd"/>
      <w:r w:rsidR="007A3D82">
        <w:t xml:space="preserve"> J. </w:t>
      </w:r>
      <w:proofErr w:type="gramStart"/>
      <w:r w:rsidR="007A3D82">
        <w:t>segítséget</w:t>
      </w:r>
      <w:proofErr w:type="gramEnd"/>
      <w:r w:rsidR="007A3D82">
        <w:t xml:space="preserve"> kér I. Miklós cártól; a Szent Szövetség rendszere intervenciót intéz </w:t>
      </w:r>
      <w:proofErr w:type="spellStart"/>
      <w:r w:rsidR="007A3D82">
        <w:t>Mo</w:t>
      </w:r>
      <w:proofErr w:type="spellEnd"/>
      <w:r w:rsidR="007A3D82">
        <w:t xml:space="preserve">. </w:t>
      </w:r>
      <w:proofErr w:type="gramStart"/>
      <w:r w:rsidR="007A3D82">
        <w:t>ellen</w:t>
      </w:r>
      <w:proofErr w:type="gramEnd"/>
      <w:r w:rsidR="007A3D82">
        <w:tab/>
      </w:r>
      <w:r>
        <w:tab/>
      </w:r>
      <w:r w:rsidR="007A3D82">
        <w:t xml:space="preserve">az eddig egálban lévő erőviszonyok </w:t>
      </w:r>
      <w:proofErr w:type="spellStart"/>
      <w:r w:rsidR="007A3D82">
        <w:t>Mo</w:t>
      </w:r>
      <w:proofErr w:type="spellEnd"/>
      <w:r w:rsidR="007A3D82">
        <w:t xml:space="preserve">. </w:t>
      </w:r>
      <w:proofErr w:type="gramStart"/>
      <w:r w:rsidR="007A3D82">
        <w:t>hátrányára</w:t>
      </w:r>
      <w:proofErr w:type="gramEnd"/>
      <w:r w:rsidR="007A3D82">
        <w:t xml:space="preserve"> változnak meg</w:t>
      </w:r>
      <w:r w:rsidR="004511E8">
        <w:t xml:space="preserve"> (Kossuth elfelejtette tájékoztatni a </w:t>
      </w:r>
      <w:r w:rsidR="00CF6E35">
        <w:t>nemzetet,</w:t>
      </w:r>
      <w:r w:rsidR="004511E8">
        <w:t xml:space="preserve"> milyen külpolitikai kockázattal jár a függetlenségi harc!)</w:t>
      </w:r>
    </w:p>
    <w:p w:rsidR="007A3D82" w:rsidRPr="00CF6E35" w:rsidRDefault="007A3D82" w:rsidP="00CF6E35">
      <w:pPr>
        <w:spacing w:after="0" w:line="240" w:lineRule="auto"/>
        <w:rPr>
          <w:b/>
          <w:i/>
        </w:rPr>
      </w:pPr>
      <w:r w:rsidRPr="00CF6E35">
        <w:rPr>
          <w:b/>
          <w:i/>
        </w:rPr>
        <w:t>A nemzetiségi kérdés alakulása</w:t>
      </w:r>
    </w:p>
    <w:p w:rsidR="007A3D82" w:rsidRDefault="007A3D82" w:rsidP="00CF6E35">
      <w:pPr>
        <w:spacing w:after="0" w:line="240" w:lineRule="auto"/>
      </w:pPr>
      <w:proofErr w:type="spellStart"/>
      <w:r>
        <w:t>-a</w:t>
      </w:r>
      <w:proofErr w:type="spellEnd"/>
      <w:r>
        <w:t xml:space="preserve"> nemzetiségek keveslik az olmützi alkotmány adományait</w:t>
      </w:r>
    </w:p>
    <w:p w:rsidR="007A3D82" w:rsidRDefault="00461B55" w:rsidP="00CF6E35">
      <w:pPr>
        <w:spacing w:after="0" w:line="240" w:lineRule="auto"/>
      </w:pPr>
      <w:r>
        <w:rPr>
          <w:noProof/>
          <w:lang w:eastAsia="hu-HU"/>
        </w:rPr>
        <w:pict>
          <v:shape id="_x0000_s1029" type="#_x0000_t13" style="position:absolute;margin-left:215.65pt;margin-top:19.2pt;width:32.25pt;height:7.15pt;z-index:251661312"/>
        </w:pict>
      </w:r>
      <w:proofErr w:type="spellStart"/>
      <w:r w:rsidR="007A3D82">
        <w:t>-a</w:t>
      </w:r>
      <w:proofErr w:type="spellEnd"/>
      <w:r w:rsidR="007A3D82">
        <w:t xml:space="preserve"> magyar politikai vezeté</w:t>
      </w:r>
      <w:r w:rsidR="00CF6E35">
        <w:t>s</w:t>
      </w:r>
      <w:r w:rsidR="007A3D82">
        <w:t>—</w:t>
      </w:r>
      <w:proofErr w:type="spellStart"/>
      <w:r w:rsidR="007A3D82">
        <w:t>-látva</w:t>
      </w:r>
      <w:proofErr w:type="spellEnd"/>
      <w:r w:rsidR="007A3D82">
        <w:t xml:space="preserve"> az erdélyi </w:t>
      </w:r>
      <w:proofErr w:type="spellStart"/>
      <w:r w:rsidR="007A3D82">
        <w:t>polg</w:t>
      </w:r>
      <w:proofErr w:type="spellEnd"/>
      <w:r w:rsidR="007A3D82">
        <w:t xml:space="preserve">. háború következményeit—hajlandó </w:t>
      </w:r>
      <w:r w:rsidR="007A3D82" w:rsidRPr="007A3D82">
        <w:rPr>
          <w:i/>
        </w:rPr>
        <w:t xml:space="preserve">részleges </w:t>
      </w:r>
      <w:r w:rsidR="007A3D82">
        <w:t>engedményekre</w:t>
      </w:r>
      <w:r w:rsidR="007A3D82">
        <w:br/>
        <w:t>TK. 243/9. b/ a Szent István-i állam egysége</w:t>
      </w:r>
      <w:r w:rsidR="00CF6E35">
        <w:tab/>
      </w:r>
      <w:r w:rsidR="007A3D82">
        <w:tab/>
      </w:r>
      <w:r w:rsidR="009308F6">
        <w:tab/>
      </w:r>
      <w:r w:rsidR="007A3D82">
        <w:t>nem lesz területi önigazgatás</w:t>
      </w:r>
    </w:p>
    <w:p w:rsidR="007A3D82" w:rsidRDefault="007A3D82" w:rsidP="00CF6E35">
      <w:pPr>
        <w:spacing w:after="0" w:line="240" w:lineRule="auto"/>
      </w:pPr>
      <w:r>
        <w:t>c/ egy politikai nemzet</w:t>
      </w:r>
      <w:r w:rsidR="00CF6E35">
        <w:t xml:space="preserve"> (a reformkor gondolata)</w:t>
      </w:r>
      <w:r>
        <w:t>, azon belül nemzetiségek</w:t>
      </w:r>
      <w:r>
        <w:br/>
        <w:t>--magyar az államnyelv</w:t>
      </w:r>
    </w:p>
    <w:p w:rsidR="007A3D82" w:rsidRDefault="007A3D82" w:rsidP="00CF6E35">
      <w:pPr>
        <w:spacing w:after="0" w:line="240" w:lineRule="auto"/>
      </w:pPr>
      <w:r>
        <w:t>TK. 243/10</w:t>
      </w:r>
      <w:proofErr w:type="gramStart"/>
      <w:r>
        <w:t>.:</w:t>
      </w:r>
      <w:proofErr w:type="gramEnd"/>
      <w:r>
        <w:t xml:space="preserve"> a közép-és alsó fokú igazgatásban, bíráskodásban használható az anyanyelv</w:t>
      </w:r>
    </w:p>
    <w:p w:rsidR="007A3D82" w:rsidRPr="00CF6E35" w:rsidRDefault="007A3D82" w:rsidP="00CF6E35">
      <w:pPr>
        <w:spacing w:after="0" w:line="240" w:lineRule="auto"/>
        <w:rPr>
          <w:i/>
          <w:u w:val="single"/>
        </w:rPr>
      </w:pPr>
      <w:proofErr w:type="spellStart"/>
      <w:r>
        <w:t>-az</w:t>
      </w:r>
      <w:proofErr w:type="spellEnd"/>
      <w:r>
        <w:t xml:space="preserve"> ogy. a hadi helyzet miatt Szegedre költözik a fővárosból</w:t>
      </w:r>
      <w:r>
        <w:br/>
        <w:t>—</w:t>
      </w:r>
      <w:r w:rsidRPr="00CF6E35">
        <w:rPr>
          <w:i/>
          <w:u w:val="single"/>
        </w:rPr>
        <w:t>nemzetiségi határozat (júl. 28.)</w:t>
      </w:r>
    </w:p>
    <w:p w:rsidR="00D5525E" w:rsidRDefault="00D5525E" w:rsidP="00CF6E35">
      <w:pPr>
        <w:spacing w:after="0" w:line="240" w:lineRule="auto"/>
      </w:pPr>
      <w:r>
        <w:t>-TK.</w:t>
      </w:r>
      <w:r w:rsidR="009308F6">
        <w:t xml:space="preserve"> </w:t>
      </w:r>
      <w:r>
        <w:t>243/11</w:t>
      </w:r>
      <w:proofErr w:type="gramStart"/>
      <w:r>
        <w:t>.:</w:t>
      </w:r>
      <w:proofErr w:type="gramEnd"/>
      <w:r>
        <w:t xml:space="preserve"> a zsidók egyenjogúsítása (a reformkorban és a szabadságharcban vállalt szerepük méltánylása</w:t>
      </w:r>
      <w:r w:rsidR="00CF6E35">
        <w:t xml:space="preserve"> (pl. a fegyvergyártást segítették)</w:t>
      </w:r>
    </w:p>
    <w:p w:rsidR="00D5525E" w:rsidRDefault="00D5525E" w:rsidP="00CF6E35">
      <w:pPr>
        <w:spacing w:after="0" w:line="240" w:lineRule="auto"/>
      </w:pPr>
      <w:r w:rsidRPr="00D5525E">
        <w:rPr>
          <w:b/>
          <w:i/>
        </w:rPr>
        <w:t xml:space="preserve">A szabadságharc veresége: </w:t>
      </w:r>
      <w:r>
        <w:t>a császári erők (Haynau) ellentámadása és orosz támadás</w:t>
      </w:r>
    </w:p>
    <w:p w:rsidR="00D5525E" w:rsidRDefault="00D5525E" w:rsidP="00CF6E35">
      <w:pPr>
        <w:spacing w:after="0" w:line="240" w:lineRule="auto"/>
      </w:pPr>
      <w:proofErr w:type="gramStart"/>
      <w:r>
        <w:t>?</w:t>
      </w:r>
      <w:proofErr w:type="gramEnd"/>
      <w:r>
        <w:t>: hol legyen az erőösszpontosítás</w:t>
      </w:r>
    </w:p>
    <w:p w:rsidR="00D5525E" w:rsidRDefault="00D5525E" w:rsidP="00CF6E35">
      <w:pPr>
        <w:spacing w:after="0" w:line="240" w:lineRule="auto"/>
      </w:pPr>
      <w:r>
        <w:t>—</w:t>
      </w:r>
      <w:r w:rsidRPr="00D5525E">
        <w:rPr>
          <w:u w:val="single"/>
        </w:rPr>
        <w:t>Görgey:</w:t>
      </w:r>
      <w:r>
        <w:t xml:space="preserve"> Komárom környékén, hogy külön-külön tudjunk csapást mérni a császári és az orosz erőkre, először a császáriakra—ez magyar lakta vidék, Komárom magyar kézen van</w:t>
      </w:r>
      <w:r w:rsidR="00CF6E35">
        <w:t>. Az utánpótlást a magyar parasztság biztosítaná.</w:t>
      </w:r>
    </w:p>
    <w:p w:rsidR="00D5525E" w:rsidRDefault="00D5525E" w:rsidP="00CF6E35">
      <w:pPr>
        <w:spacing w:after="0" w:line="240" w:lineRule="auto"/>
      </w:pPr>
      <w:r>
        <w:t>—</w:t>
      </w:r>
      <w:r w:rsidRPr="00D5525E">
        <w:rPr>
          <w:u w:val="single"/>
        </w:rPr>
        <w:t>Kossuth:</w:t>
      </w:r>
      <w:r>
        <w:t xml:space="preserve"> Szeged—Arad környékén—</w:t>
      </w:r>
      <w:r w:rsidR="004511E8">
        <w:t xml:space="preserve">de </w:t>
      </w:r>
      <w:r>
        <w:t>ezzel magunkra vonjuk az ellenség egyesített erőit</w:t>
      </w:r>
      <w:r w:rsidR="004511E8">
        <w:br/>
        <w:t>—</w:t>
      </w:r>
      <w:r>
        <w:t>—nemzetiségek lakta vidék, Temesvár osztrák kézen van</w:t>
      </w:r>
    </w:p>
    <w:p w:rsidR="00D5525E" w:rsidRDefault="00D5525E" w:rsidP="00CF6E35">
      <w:pPr>
        <w:spacing w:after="0" w:line="240" w:lineRule="auto"/>
      </w:pPr>
      <w:r>
        <w:t>——1 előny: az emigrálni akaró politikusok előtt közel az Oszmán Birodalom határa</w:t>
      </w:r>
    </w:p>
    <w:p w:rsidR="00D5525E" w:rsidRDefault="009308F6" w:rsidP="00CF6E35">
      <w:pPr>
        <w:spacing w:after="0" w:line="240" w:lineRule="auto"/>
      </w:pPr>
      <w:r>
        <w:rPr>
          <w:noProof/>
          <w:lang w:eastAsia="hu-HU"/>
        </w:rPr>
        <w:pict>
          <v:shape id="_x0000_s1030" type="#_x0000_t13" style="position:absolute;margin-left:304.5pt;margin-top:6.85pt;width:33.75pt;height:7.15pt;z-index:251662336"/>
        </w:pict>
      </w:r>
      <w:proofErr w:type="spellStart"/>
      <w:r w:rsidR="00D5525E">
        <w:t>-Görgey</w:t>
      </w:r>
      <w:proofErr w:type="spellEnd"/>
      <w:r w:rsidR="00D5525E">
        <w:t xml:space="preserve"> megkísérli az ellenállá</w:t>
      </w:r>
      <w:r>
        <w:t>st Komáromnál, majd délre vonul</w:t>
      </w:r>
      <w:r>
        <w:tab/>
      </w:r>
      <w:r>
        <w:tab/>
      </w:r>
      <w:r w:rsidR="00D5525E">
        <w:t>Kossuth leváltja a fővezérségről</w:t>
      </w:r>
    </w:p>
    <w:p w:rsidR="00D5525E" w:rsidRDefault="00D5525E" w:rsidP="00CF6E35">
      <w:pPr>
        <w:spacing w:after="0" w:line="240" w:lineRule="auto"/>
      </w:pPr>
      <w:proofErr w:type="spellStart"/>
      <w:r>
        <w:t>-Erdély</w:t>
      </w:r>
      <w:proofErr w:type="spellEnd"/>
      <w:r>
        <w:t xml:space="preserve"> elveszik, Petőfi Segesvárnál eltűnik (</w:t>
      </w:r>
      <w:r w:rsidR="004511E8">
        <w:t>júl</w:t>
      </w:r>
      <w:r>
        <w:t>.</w:t>
      </w:r>
      <w:r w:rsidR="004511E8">
        <w:t xml:space="preserve"> </w:t>
      </w:r>
      <w:r>
        <w:t>31.)</w:t>
      </w:r>
    </w:p>
    <w:p w:rsidR="00D5525E" w:rsidRDefault="00D5525E" w:rsidP="00CF6E35">
      <w:pPr>
        <w:spacing w:after="0" w:line="240" w:lineRule="auto"/>
      </w:pPr>
      <w:proofErr w:type="spellStart"/>
      <w:r>
        <w:t>-Dembi</w:t>
      </w:r>
      <w:r w:rsidR="00CF6E35">
        <w:t>nski</w:t>
      </w:r>
      <w:proofErr w:type="spellEnd"/>
      <w:r>
        <w:t xml:space="preserve"> a fővezér, aki feladja Szegedet, majd Temesvár felé megy Arad helyett (emigráns útvonal!)</w:t>
      </w:r>
    </w:p>
    <w:p w:rsidR="004511E8" w:rsidRDefault="004511E8" w:rsidP="00CF6E35">
      <w:pPr>
        <w:spacing w:after="0" w:line="240" w:lineRule="auto"/>
      </w:pPr>
      <w:proofErr w:type="spellStart"/>
      <w:r>
        <w:t>-az</w:t>
      </w:r>
      <w:proofErr w:type="spellEnd"/>
      <w:r>
        <w:t xml:space="preserve"> új fővezér, </w:t>
      </w:r>
      <w:r w:rsidRPr="009308F6">
        <w:rPr>
          <w:i/>
        </w:rPr>
        <w:t>Bem csatát vállal Temesvárnál, de veszít (aug. 9.)</w:t>
      </w:r>
      <w:r w:rsidR="00CF6E35">
        <w:t xml:space="preserve">; a </w:t>
      </w:r>
      <w:proofErr w:type="spellStart"/>
      <w:r w:rsidR="00CF6E35">
        <w:t>magy</w:t>
      </w:r>
      <w:proofErr w:type="spellEnd"/>
      <w:r w:rsidR="00CF6E35">
        <w:t xml:space="preserve">. </w:t>
      </w:r>
      <w:proofErr w:type="gramStart"/>
      <w:r w:rsidR="00CF6E35">
        <w:t>sereg</w:t>
      </w:r>
      <w:proofErr w:type="gramEnd"/>
      <w:r w:rsidR="00CF6E35">
        <w:t xml:space="preserve"> szétszéled</w:t>
      </w:r>
    </w:p>
    <w:p w:rsidR="004511E8" w:rsidRDefault="004511E8" w:rsidP="00CF6E35">
      <w:pPr>
        <w:spacing w:after="0" w:line="240" w:lineRule="auto"/>
      </w:pPr>
      <w:proofErr w:type="spellStart"/>
      <w:r>
        <w:t>-</w:t>
      </w:r>
      <w:r w:rsidRPr="009308F6">
        <w:rPr>
          <w:i/>
        </w:rPr>
        <w:t>Kossuth</w:t>
      </w:r>
      <w:proofErr w:type="spellEnd"/>
      <w:r w:rsidRPr="009308F6">
        <w:rPr>
          <w:i/>
        </w:rPr>
        <w:t xml:space="preserve"> lemond a kormányzóelnökségről (aug. 11.); a teljhatalmat Görgeyre ruházza, aki az oroszok előtt kapitulál</w:t>
      </w:r>
      <w:r>
        <w:t xml:space="preserve"> (</w:t>
      </w:r>
      <w:r w:rsidRPr="004511E8">
        <w:rPr>
          <w:b/>
        </w:rPr>
        <w:t>Világos, aug. 13</w:t>
      </w:r>
      <w:r>
        <w:rPr>
          <w:b/>
        </w:rPr>
        <w:t>.</w:t>
      </w:r>
      <w:r>
        <w:t xml:space="preserve">—ez feltétel nélküli </w:t>
      </w:r>
      <w:r w:rsidRPr="004511E8">
        <w:rPr>
          <w:b/>
        </w:rPr>
        <w:t>fegyverletétel</w:t>
      </w:r>
      <w:r>
        <w:t>)</w:t>
      </w:r>
    </w:p>
    <w:p w:rsidR="004511E8" w:rsidRDefault="004511E8" w:rsidP="00CF6E35">
      <w:pPr>
        <w:spacing w:after="0" w:line="240" w:lineRule="auto"/>
      </w:pPr>
      <w:proofErr w:type="spellStart"/>
      <w:r>
        <w:t>-Bécs</w:t>
      </w:r>
      <w:proofErr w:type="spellEnd"/>
      <w:r>
        <w:t xml:space="preserve"> ezt provokációnak tekinti, ami meglátszik az aradi kivégzéseken</w:t>
      </w:r>
    </w:p>
    <w:p w:rsidR="004511E8" w:rsidRPr="009308F6" w:rsidRDefault="00CF6E35" w:rsidP="00CF6E35">
      <w:pPr>
        <w:spacing w:after="0" w:line="240" w:lineRule="auto"/>
        <w:rPr>
          <w:i/>
        </w:rPr>
      </w:pPr>
      <w:r>
        <w:t>-</w:t>
      </w:r>
      <w:r w:rsidR="004511E8">
        <w:t xml:space="preserve">TK. 244/14.: </w:t>
      </w:r>
      <w:r w:rsidR="004511E8" w:rsidRPr="009308F6">
        <w:rPr>
          <w:i/>
        </w:rPr>
        <w:t xml:space="preserve">Kossuth </w:t>
      </w:r>
      <w:proofErr w:type="spellStart"/>
      <w:r w:rsidR="004511E8" w:rsidRPr="009308F6">
        <w:rPr>
          <w:i/>
        </w:rPr>
        <w:t>vidini</w:t>
      </w:r>
      <w:proofErr w:type="spellEnd"/>
      <w:r w:rsidR="004511E8" w:rsidRPr="009308F6">
        <w:rPr>
          <w:i/>
        </w:rPr>
        <w:t xml:space="preserve"> levele</w:t>
      </w:r>
      <w:r w:rsidR="004511E8">
        <w:t xml:space="preserve">: már egy hónap múlva </w:t>
      </w:r>
      <w:r w:rsidR="004511E8" w:rsidRPr="009308F6">
        <w:rPr>
          <w:i/>
        </w:rPr>
        <w:t>árulással vádolja Görgeyt</w:t>
      </w:r>
      <w:r w:rsidR="004511E8">
        <w:t xml:space="preserve">—szónoki eszközöket használva igazságtalanul feketíti be a tábornokot. </w:t>
      </w:r>
      <w:r w:rsidR="004511E8" w:rsidRPr="009308F6">
        <w:rPr>
          <w:i/>
        </w:rPr>
        <w:t>A célok:</w:t>
      </w:r>
    </w:p>
    <w:p w:rsidR="004511E8" w:rsidRDefault="004511E8" w:rsidP="00CF6E35">
      <w:pPr>
        <w:pStyle w:val="Listaszerbekezds"/>
        <w:numPr>
          <w:ilvl w:val="0"/>
          <w:numId w:val="1"/>
        </w:numPr>
        <w:spacing w:after="0" w:line="240" w:lineRule="auto"/>
      </w:pPr>
      <w:r>
        <w:t>a kétségbeesett nemzet vigasztalása</w:t>
      </w:r>
    </w:p>
    <w:p w:rsidR="004511E8" w:rsidRDefault="004511E8" w:rsidP="00CF6E35">
      <w:pPr>
        <w:pStyle w:val="Listaszerbekezds"/>
        <w:numPr>
          <w:ilvl w:val="0"/>
          <w:numId w:val="1"/>
        </w:numPr>
        <w:spacing w:after="0" w:line="240" w:lineRule="auto"/>
      </w:pPr>
      <w:r>
        <w:t>az önmentés, saját felelőssége eltusolása</w:t>
      </w:r>
    </w:p>
    <w:p w:rsidR="004511E8" w:rsidRDefault="004511E8" w:rsidP="00CF6E35">
      <w:pPr>
        <w:pStyle w:val="Listaszerbekezds"/>
        <w:numPr>
          <w:ilvl w:val="0"/>
          <w:numId w:val="1"/>
        </w:numPr>
        <w:spacing w:after="0" w:line="240" w:lineRule="auto"/>
      </w:pPr>
      <w:r>
        <w:t>a bűnbakképzés</w:t>
      </w:r>
    </w:p>
    <w:p w:rsidR="004511E8" w:rsidRDefault="004511E8" w:rsidP="009308F6">
      <w:pPr>
        <w:spacing w:after="120" w:line="240" w:lineRule="auto"/>
      </w:pPr>
      <w:r>
        <w:t>(Kossuth lett volna az első, akit az osztrákok kivégeztek volna!)</w:t>
      </w:r>
    </w:p>
    <w:p w:rsidR="009308F6" w:rsidRPr="009308F6" w:rsidRDefault="009308F6" w:rsidP="00CF6E35">
      <w:pPr>
        <w:spacing w:after="0" w:line="240" w:lineRule="auto"/>
        <w:rPr>
          <w:b/>
          <w:u w:val="single"/>
        </w:rPr>
      </w:pPr>
      <w:r w:rsidRPr="009308F6">
        <w:rPr>
          <w:b/>
          <w:u w:val="single"/>
        </w:rPr>
        <w:t>Összegezve:</w:t>
      </w:r>
    </w:p>
    <w:p w:rsidR="009308F6" w:rsidRDefault="00461B55" w:rsidP="00CF6E35">
      <w:pPr>
        <w:spacing w:after="0" w:line="240" w:lineRule="auto"/>
      </w:pPr>
      <w:r>
        <w:rPr>
          <w:noProof/>
          <w:lang w:eastAsia="hu-H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1" type="#_x0000_t69" style="position:absolute;margin-left:418.5pt;margin-top:6.1pt;width:30pt;height:7.15pt;z-index:251663360"/>
        </w:pict>
      </w:r>
      <w:r w:rsidR="009308F6">
        <w:t xml:space="preserve">A szab. harcot </w:t>
      </w:r>
      <w:r w:rsidR="009308F6" w:rsidRPr="009308F6">
        <w:rPr>
          <w:i/>
          <w:u w:val="single"/>
        </w:rPr>
        <w:t>az ellenséges túlerő leverte</w:t>
      </w:r>
      <w:r w:rsidR="009308F6">
        <w:t xml:space="preserve">, de </w:t>
      </w:r>
      <w:r w:rsidR="009308F6" w:rsidRPr="009308F6">
        <w:rPr>
          <w:i/>
          <w:u w:val="single"/>
        </w:rPr>
        <w:t>belső ellentétek miatt</w:t>
      </w:r>
      <w:r w:rsidR="009308F6">
        <w:t xml:space="preserve"> is </w:t>
      </w:r>
      <w:r w:rsidR="009308F6" w:rsidRPr="009308F6">
        <w:rPr>
          <w:i/>
          <w:u w:val="single"/>
        </w:rPr>
        <w:t>elbukott</w:t>
      </w:r>
      <w:r w:rsidR="009308F6">
        <w:t xml:space="preserve"> (pl. Kossu</w:t>
      </w:r>
      <w:r>
        <w:t>th</w:t>
      </w:r>
      <w:r>
        <w:tab/>
      </w:r>
      <w:r>
        <w:tab/>
      </w:r>
      <w:r w:rsidR="009308F6">
        <w:t>Görgey)</w:t>
      </w:r>
      <w:bookmarkStart w:id="0" w:name="_GoBack"/>
      <w:bookmarkEnd w:id="0"/>
    </w:p>
    <w:p w:rsidR="009308F6" w:rsidRDefault="00FA3216" w:rsidP="00CF6E35">
      <w:pPr>
        <w:spacing w:after="0" w:line="240" w:lineRule="auto"/>
      </w:pPr>
      <w:r>
        <w:t>+</w:t>
      </w:r>
      <w:r w:rsidR="009308F6">
        <w:t>egyes nemzetiségek ellenséges viszonyulása (szerb, horvát, román)</w:t>
      </w:r>
    </w:p>
    <w:p w:rsidR="009308F6" w:rsidRDefault="00FA3216" w:rsidP="00CF6E35">
      <w:pPr>
        <w:spacing w:after="0" w:line="240" w:lineRule="auto"/>
      </w:pPr>
      <w:r>
        <w:t>+</w:t>
      </w:r>
      <w:r w:rsidR="009308F6">
        <w:t>hibás katonai döntések</w:t>
      </w:r>
    </w:p>
    <w:p w:rsidR="009308F6" w:rsidRDefault="00FA3216" w:rsidP="00CF6E35">
      <w:pPr>
        <w:spacing w:after="0" w:line="240" w:lineRule="auto"/>
      </w:pPr>
      <w:r>
        <w:t>+</w:t>
      </w:r>
      <w:r w:rsidR="009308F6">
        <w:t>a tartalékok kimerülése</w:t>
      </w:r>
    </w:p>
    <w:p w:rsidR="009308F6" w:rsidRDefault="00FA3216" w:rsidP="00CF6E35">
      <w:pPr>
        <w:spacing w:after="0" w:line="240" w:lineRule="auto"/>
      </w:pPr>
      <w:r>
        <w:t>+</w:t>
      </w:r>
      <w:r w:rsidR="009308F6">
        <w:t xml:space="preserve">Európa nem segített, máshol már leverték a forradalmakat; a Habsburg Birodalmat pedig a kontinentális egyensúly alapkövének tekintették (vö. </w:t>
      </w:r>
      <w:r w:rsidR="00461B55">
        <w:t xml:space="preserve">a </w:t>
      </w:r>
      <w:r w:rsidR="009308F6">
        <w:t>brit külpolitikai irányvonal</w:t>
      </w:r>
      <w:r w:rsidR="00461B55">
        <w:t>lal</w:t>
      </w:r>
      <w:r w:rsidR="009308F6">
        <w:t>)</w:t>
      </w:r>
    </w:p>
    <w:p w:rsidR="009308F6" w:rsidRDefault="00FA3216" w:rsidP="00CF6E35">
      <w:pPr>
        <w:spacing w:after="0" w:line="240" w:lineRule="auto"/>
      </w:pPr>
      <w:r>
        <w:t>+</w:t>
      </w:r>
      <w:r w:rsidR="009308F6">
        <w:t>az egyedül küzdő magyar nép belefáradása</w:t>
      </w:r>
      <w:r>
        <w:t>.</w:t>
      </w:r>
    </w:p>
    <w:sectPr w:rsidR="009308F6" w:rsidSect="00930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D"/>
    <w:multiLevelType w:val="hybridMultilevel"/>
    <w:tmpl w:val="724C2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72B4"/>
    <w:rsid w:val="004511E8"/>
    <w:rsid w:val="00461B55"/>
    <w:rsid w:val="007A3D82"/>
    <w:rsid w:val="007B72B4"/>
    <w:rsid w:val="00873B29"/>
    <w:rsid w:val="009308F6"/>
    <w:rsid w:val="00CF6E35"/>
    <w:rsid w:val="00D5525E"/>
    <w:rsid w:val="00F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3B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1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</dc:creator>
  <cp:keywords/>
  <dc:description/>
  <cp:lastModifiedBy>Felhasználó</cp:lastModifiedBy>
  <cp:revision>3</cp:revision>
  <dcterms:created xsi:type="dcterms:W3CDTF">2015-09-18T14:55:00Z</dcterms:created>
  <dcterms:modified xsi:type="dcterms:W3CDTF">2015-09-20T19:21:00Z</dcterms:modified>
</cp:coreProperties>
</file>